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>14.133/2021, torna público aos interessados que a administração do Consórcio pretende realizar cotação de preços</w:t>
      </w:r>
      <w:bookmarkStart w:id="0" w:name="_GoBack"/>
      <w:bookmarkEnd w:id="0"/>
      <w:r w:rsidRPr="00CB2189">
        <w:rPr>
          <w:rFonts w:asciiTheme="minorHAnsi" w:hAnsiTheme="minorHAnsi" w:cstheme="minorHAnsi"/>
          <w:szCs w:val="32"/>
        </w:rPr>
        <w:t xml:space="preserve">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03DD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03DDF">
              <w:rPr>
                <w:rFonts w:asciiTheme="minorHAnsi" w:hAnsiTheme="minorHAnsi" w:cstheme="minorHAnsi"/>
                <w:szCs w:val="32"/>
              </w:rPr>
              <w:t xml:space="preserve">material de escritório </w:t>
            </w:r>
            <w:r w:rsidR="00340195">
              <w:rPr>
                <w:rFonts w:asciiTheme="minorHAnsi" w:hAnsiTheme="minorHAnsi" w:cstheme="minorHAnsi"/>
                <w:szCs w:val="32"/>
              </w:rPr>
              <w:t xml:space="preserve">e oficina </w:t>
            </w:r>
            <w:r w:rsidR="00A03DDF">
              <w:rPr>
                <w:rFonts w:asciiTheme="minorHAnsi" w:hAnsiTheme="minorHAnsi" w:cstheme="minorHAnsi"/>
                <w:szCs w:val="32"/>
              </w:rPr>
              <w:t xml:space="preserve">para o </w:t>
            </w:r>
            <w:proofErr w:type="spellStart"/>
            <w:r w:rsidR="00A03DDF">
              <w:rPr>
                <w:rFonts w:asciiTheme="minorHAnsi" w:hAnsiTheme="minorHAnsi" w:cstheme="minorHAnsi"/>
                <w:szCs w:val="32"/>
              </w:rPr>
              <w:t>caps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40195">
        <w:rPr>
          <w:rFonts w:asciiTheme="minorHAnsi" w:hAnsiTheme="minorHAnsi" w:cstheme="minorHAnsi"/>
          <w:sz w:val="22"/>
          <w:szCs w:val="32"/>
        </w:rPr>
        <w:t>026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03DDF">
        <w:rPr>
          <w:rFonts w:asciiTheme="minorHAnsi" w:hAnsiTheme="minorHAnsi" w:cstheme="minorHAnsi"/>
          <w:sz w:val="22"/>
          <w:szCs w:val="32"/>
        </w:rPr>
        <w:t>0</w:t>
      </w:r>
      <w:r w:rsidR="00340195">
        <w:rPr>
          <w:rFonts w:asciiTheme="minorHAnsi" w:hAnsiTheme="minorHAnsi" w:cstheme="minorHAnsi"/>
          <w:sz w:val="22"/>
          <w:szCs w:val="32"/>
        </w:rPr>
        <w:t>32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Default="00817BD8" w:rsidP="008764B9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3065AA" w:rsidRPr="003065A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3065AA" w:rsidRPr="003065A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764B9">
        <w:rPr>
          <w:rFonts w:asciiTheme="minorHAnsi" w:hAnsiTheme="minorHAnsi" w:cstheme="minorHAnsi"/>
          <w:sz w:val="22"/>
          <w:szCs w:val="32"/>
        </w:rPr>
        <w:t>516,10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 (</w:t>
      </w:r>
      <w:r w:rsidR="008764B9">
        <w:rPr>
          <w:rFonts w:asciiTheme="minorHAnsi" w:hAnsiTheme="minorHAnsi" w:cstheme="minorHAnsi"/>
          <w:sz w:val="22"/>
          <w:szCs w:val="32"/>
        </w:rPr>
        <w:t>quinhentos e dezesseis reais e dez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3065AA">
        <w:rPr>
          <w:rFonts w:asciiTheme="minorHAnsi" w:hAnsiTheme="minorHAnsi" w:cstheme="minorHAnsi"/>
          <w:sz w:val="22"/>
          <w:szCs w:val="32"/>
        </w:rPr>
        <w:t xml:space="preserve"> </w:t>
      </w:r>
      <w:r w:rsidR="008764B9" w:rsidRPr="008764B9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8764B9" w:rsidRPr="008764B9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764B9" w:rsidRPr="008764B9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764B9">
        <w:rPr>
          <w:rFonts w:asciiTheme="minorHAnsi" w:hAnsiTheme="minorHAnsi" w:cstheme="minorHAnsi"/>
          <w:sz w:val="22"/>
          <w:szCs w:val="32"/>
        </w:rPr>
        <w:t>228,00</w:t>
      </w:r>
      <w:r w:rsidR="008764B9" w:rsidRPr="008764B9">
        <w:rPr>
          <w:rFonts w:asciiTheme="minorHAnsi" w:hAnsiTheme="minorHAnsi" w:cstheme="minorHAnsi"/>
          <w:sz w:val="22"/>
          <w:szCs w:val="32"/>
        </w:rPr>
        <w:t xml:space="preserve"> (</w:t>
      </w:r>
      <w:r w:rsidR="008764B9">
        <w:rPr>
          <w:rFonts w:asciiTheme="minorHAnsi" w:hAnsiTheme="minorHAnsi" w:cstheme="minorHAnsi"/>
          <w:sz w:val="22"/>
          <w:szCs w:val="32"/>
        </w:rPr>
        <w:t>duzentos e vinte e oito reais</w:t>
      </w:r>
      <w:r w:rsidR="008764B9" w:rsidRPr="008764B9">
        <w:rPr>
          <w:rFonts w:asciiTheme="minorHAnsi" w:hAnsiTheme="minorHAnsi" w:cstheme="minorHAnsi"/>
          <w:sz w:val="22"/>
          <w:szCs w:val="32"/>
        </w:rPr>
        <w:t>);</w:t>
      </w:r>
      <w:r w:rsidR="003065AA">
        <w:rPr>
          <w:rFonts w:asciiTheme="minorHAnsi" w:hAnsiTheme="minorHAnsi" w:cstheme="minorHAnsi"/>
          <w:sz w:val="22"/>
          <w:szCs w:val="32"/>
        </w:rPr>
        <w:t xml:space="preserve"> </w:t>
      </w:r>
      <w:r w:rsidR="008764B9" w:rsidRPr="008764B9">
        <w:rPr>
          <w:rFonts w:asciiTheme="minorHAnsi" w:hAnsiTheme="minorHAnsi" w:cstheme="minorHAnsi"/>
          <w:sz w:val="22"/>
          <w:szCs w:val="32"/>
        </w:rPr>
        <w:t xml:space="preserve">NS GREGORUTTI ARTES GRÁFICAS LTDA, inscrita no CNPJ. 32.475.526/0001-14, com endereço a AVENIDA GETULIO VARGAS, 60, PARQUE INDUSTRIAL, CEP: 16300-000, na cidade de </w:t>
      </w:r>
      <w:proofErr w:type="gramStart"/>
      <w:r w:rsidR="008764B9" w:rsidRPr="008764B9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764B9" w:rsidRPr="008764B9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764B9">
        <w:rPr>
          <w:rFonts w:asciiTheme="minorHAnsi" w:hAnsiTheme="minorHAnsi" w:cstheme="minorHAnsi"/>
          <w:sz w:val="22"/>
          <w:szCs w:val="32"/>
        </w:rPr>
        <w:t>310,00</w:t>
      </w:r>
      <w:r w:rsidR="008764B9" w:rsidRPr="008764B9">
        <w:rPr>
          <w:rFonts w:asciiTheme="minorHAnsi" w:hAnsiTheme="minorHAnsi" w:cstheme="minorHAnsi"/>
          <w:sz w:val="22"/>
          <w:szCs w:val="32"/>
        </w:rPr>
        <w:t xml:space="preserve"> (</w:t>
      </w:r>
      <w:r w:rsidR="008764B9">
        <w:rPr>
          <w:rFonts w:asciiTheme="minorHAnsi" w:hAnsiTheme="minorHAnsi" w:cstheme="minorHAnsi"/>
          <w:sz w:val="22"/>
          <w:szCs w:val="32"/>
        </w:rPr>
        <w:t>trezentos e dez reais</w:t>
      </w:r>
      <w:r w:rsidR="008764B9" w:rsidRPr="008764B9">
        <w:rPr>
          <w:rFonts w:asciiTheme="minorHAnsi" w:hAnsiTheme="minorHAnsi" w:cstheme="minorHAnsi"/>
          <w:sz w:val="22"/>
          <w:szCs w:val="32"/>
        </w:rPr>
        <w:t>);</w:t>
      </w:r>
    </w:p>
    <w:p w:rsidR="008764B9" w:rsidRPr="00CB2189" w:rsidRDefault="008764B9" w:rsidP="008764B9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8764B9">
        <w:rPr>
          <w:rFonts w:asciiTheme="minorHAnsi" w:hAnsiTheme="minorHAnsi" w:cstheme="minorHAnsi"/>
          <w:sz w:val="22"/>
          <w:szCs w:val="32"/>
        </w:rPr>
        <w:t>1054,10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8764B9">
        <w:rPr>
          <w:rFonts w:asciiTheme="minorHAnsi" w:hAnsiTheme="minorHAnsi" w:cstheme="minorHAnsi"/>
          <w:sz w:val="22"/>
          <w:szCs w:val="32"/>
        </w:rPr>
        <w:t>mil e cinquenta e quatro reais e dez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340195">
        <w:rPr>
          <w:rFonts w:asciiTheme="minorHAnsi" w:hAnsiTheme="minorHAnsi" w:cstheme="minorHAnsi"/>
          <w:sz w:val="22"/>
          <w:szCs w:val="32"/>
        </w:rPr>
        <w:t>08 de abril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D3" w:rsidRDefault="007C24D3">
      <w:r>
        <w:separator/>
      </w:r>
    </w:p>
  </w:endnote>
  <w:endnote w:type="continuationSeparator" w:id="0">
    <w:p w:rsidR="007C24D3" w:rsidRDefault="007C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D3" w:rsidRDefault="007C24D3">
      <w:r>
        <w:separator/>
      </w:r>
    </w:p>
  </w:footnote>
  <w:footnote w:type="continuationSeparator" w:id="0">
    <w:p w:rsidR="007C24D3" w:rsidRDefault="007C2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62E16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065AA"/>
    <w:rsid w:val="00310193"/>
    <w:rsid w:val="003250A1"/>
    <w:rsid w:val="0033186A"/>
    <w:rsid w:val="00340195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24D3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764B9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03DDF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BE2CC2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12CC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C54BE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BDB0-7D62-45CD-885B-B55EB4DB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2025-03-21T11:25:00Z</cp:lastPrinted>
  <dcterms:created xsi:type="dcterms:W3CDTF">2025-04-03T14:25:00Z</dcterms:created>
  <dcterms:modified xsi:type="dcterms:W3CDTF">2025-04-08T12:16:00Z</dcterms:modified>
</cp:coreProperties>
</file>